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9A30" w14:textId="77777777" w:rsidR="00DA74A2" w:rsidRPr="00780576" w:rsidRDefault="00DA74A2" w:rsidP="00780576">
      <w:pPr>
        <w:shd w:val="clear" w:color="auto" w:fill="CCC0D9" w:themeFill="accent4" w:themeFillTint="66"/>
        <w:ind w:left="284" w:hanging="284"/>
        <w:rPr>
          <w:rFonts w:asciiTheme="minorHAnsi" w:hAnsiTheme="minorHAnsi"/>
          <w:b/>
        </w:rPr>
      </w:pPr>
      <w:r w:rsidRPr="00780576">
        <w:rPr>
          <w:rFonts w:asciiTheme="minorHAnsi" w:hAnsiTheme="minorHAnsi"/>
          <w:b/>
          <w:shd w:val="clear" w:color="auto" w:fill="CCC0D9" w:themeFill="accent4" w:themeFillTint="66"/>
        </w:rPr>
        <w:t>Lähiajalugu (20. sajand ja 21</w:t>
      </w:r>
      <w:r w:rsidRPr="00780576">
        <w:rPr>
          <w:rFonts w:asciiTheme="minorHAnsi" w:hAnsiTheme="minorHAnsi"/>
          <w:b/>
        </w:rPr>
        <w:t>. sajandi algus)</w:t>
      </w:r>
    </w:p>
    <w:p w14:paraId="1F589A32" w14:textId="77777777" w:rsidR="00DA74A2" w:rsidRPr="00780576" w:rsidRDefault="00DA74A2" w:rsidP="00780576">
      <w:pPr>
        <w:shd w:val="clear" w:color="auto" w:fill="CCC0D9" w:themeFill="accent4" w:themeFillTint="66"/>
        <w:ind w:left="284" w:hanging="284"/>
        <w:rPr>
          <w:rFonts w:asciiTheme="minorHAnsi" w:hAnsiTheme="minorHAnsi"/>
          <w:sz w:val="22"/>
          <w:szCs w:val="22"/>
        </w:rPr>
      </w:pPr>
    </w:p>
    <w:p w14:paraId="1F589A33" w14:textId="77777777" w:rsidR="00DA74A2" w:rsidRPr="00780576" w:rsidRDefault="00DA74A2" w:rsidP="00780576">
      <w:pPr>
        <w:shd w:val="clear" w:color="auto" w:fill="E5DFEC" w:themeFill="accent4" w:themeFillTint="33"/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b/>
          <w:sz w:val="22"/>
          <w:szCs w:val="22"/>
        </w:rPr>
        <w:t xml:space="preserve">Allikad </w:t>
      </w:r>
    </w:p>
    <w:p w14:paraId="1F589A34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</w:p>
    <w:p w14:paraId="259C999A" w14:textId="77777777" w:rsidR="00780576" w:rsidRPr="00780576" w:rsidRDefault="00780576" w:rsidP="00DA74A2">
      <w:pPr>
        <w:ind w:left="284" w:hanging="284"/>
        <w:rPr>
          <w:rFonts w:asciiTheme="minorHAnsi" w:hAnsiTheme="minorHAnsi"/>
          <w:sz w:val="22"/>
          <w:szCs w:val="22"/>
        </w:rPr>
      </w:pPr>
    </w:p>
    <w:p w14:paraId="1F589A35" w14:textId="2312DC5D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Eesti! Sa seisad lootusrikka tuleviku lävel, kus sa vabalt ja iseseisvalt oma saatust määrata ja juhtida võid. Eesti riikluse alusdokumendid 1917–1920 (2008). Koostanud Ago Pajur. Tartu</w:t>
      </w:r>
    </w:p>
    <w:p w14:paraId="1F589A36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Molotovi-Ribbentropi paktist baaside lepinguni. Dokumente ja materjale (1989). Koostanud Heino Arumäe jt. Tallinn</w:t>
      </w:r>
    </w:p>
    <w:p w14:paraId="1F589A37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Baasidelepingust anneksioonini. Dokumente ja materjale (1991). Koostanud Jüri Ant. Tallinn </w:t>
      </w:r>
    </w:p>
    <w:p w14:paraId="1F589A38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</w:p>
    <w:p w14:paraId="1F589A39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b/>
          <w:sz w:val="22"/>
          <w:szCs w:val="22"/>
        </w:rPr>
        <w:t xml:space="preserve">Kirjandus </w:t>
      </w:r>
    </w:p>
    <w:p w14:paraId="1F589A3A" w14:textId="77777777" w:rsidR="000A71A6" w:rsidRPr="00780576" w:rsidRDefault="000A71A6" w:rsidP="00DA74A2">
      <w:pPr>
        <w:ind w:left="284" w:hanging="284"/>
        <w:rPr>
          <w:rFonts w:asciiTheme="minorHAnsi" w:hAnsiTheme="minorHAnsi"/>
          <w:sz w:val="22"/>
          <w:szCs w:val="22"/>
        </w:rPr>
      </w:pPr>
    </w:p>
    <w:p w14:paraId="1F589A3B" w14:textId="77777777" w:rsidR="000A71A6" w:rsidRPr="00780576" w:rsidRDefault="000A71A6" w:rsidP="000A71A6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Dissidentlik liikumine Eestis aastatel 1972–1987 (2009). Koostanud Arvo Pesti. Tallinn</w:t>
      </w:r>
    </w:p>
    <w:p w14:paraId="1F589A3C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Eesti ajalugu. 6. kd. Vabadussõjast taasiseseisvumiseni (2005). Peatoimetaja Sulev Vahtre, toimetajad Ago Pajur ja Tõnu Tannberg. Tartu </w:t>
      </w:r>
    </w:p>
    <w:p w14:paraId="1F589A3D" w14:textId="77777777" w:rsidR="000A71A6" w:rsidRPr="00780576" w:rsidRDefault="000A71A6" w:rsidP="000A71A6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Eesti ajalugu elulugudes (1997). Koostanud Sulev Vahtre. Tallinn</w:t>
      </w:r>
    </w:p>
    <w:p w14:paraId="1F589A3E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Eesti ajalugu. Kronoloogia (2007). </w:t>
      </w:r>
      <w:r w:rsidR="00320425" w:rsidRPr="00780576">
        <w:rPr>
          <w:rFonts w:asciiTheme="minorHAnsi" w:hAnsiTheme="minorHAnsi"/>
          <w:sz w:val="22"/>
          <w:szCs w:val="22"/>
        </w:rPr>
        <w:t>Koostanud Sulev Vahtre. Tallinn</w:t>
      </w:r>
    </w:p>
    <w:p w14:paraId="1F589A3F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Eesti </w:t>
      </w:r>
      <w:smartTag w:uri="urn:schemas-microsoft-com:office:smarttags" w:element="stockticker">
        <w:r w:rsidRPr="00780576">
          <w:rPr>
            <w:rFonts w:asciiTheme="minorHAnsi" w:hAnsiTheme="minorHAnsi"/>
            <w:sz w:val="22"/>
            <w:szCs w:val="22"/>
          </w:rPr>
          <w:t>NSV</w:t>
        </w:r>
      </w:smartTag>
      <w:r w:rsidRPr="00780576">
        <w:rPr>
          <w:rFonts w:asciiTheme="minorHAnsi" w:hAnsiTheme="minorHAnsi"/>
          <w:sz w:val="22"/>
          <w:szCs w:val="22"/>
        </w:rPr>
        <w:t xml:space="preserve"> aastatel 1940–1953. Sovetiseerimise mehhanismid ja tagajärjed Nõukogude Liidu ja Ida-Euroopa arengute kontekstis (2007). Toimetanud Tõnu Tannberg. Tartu (Eesti Ajalooarhiivi toimetised 15) </w:t>
      </w:r>
    </w:p>
    <w:p w14:paraId="1F589A40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Mati Graf (2000). Parteid Eesti Vabariigis 1918–1934. Tallinn</w:t>
      </w:r>
    </w:p>
    <w:p w14:paraId="1F589A41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Magnus Ilmjärv (2004). Hääletu alistumine. Eesti, Läti ja Leedu välispoliitilise orientatsiooni kujunemine ja iseseisvuse kaotus. 1920. aastate keskpaigast anneksioonini. Tallinn</w:t>
      </w:r>
    </w:p>
    <w:p w14:paraId="1F589A42" w14:textId="77777777" w:rsidR="000A71A6" w:rsidRPr="00780576" w:rsidRDefault="000A71A6" w:rsidP="000A71A6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Jaan Tõnisson Eesti välispoliitikas 1917–1920. Dokumente ja materjale (1993). Koostanud Heino Arumäe ja Tiit Arumäe. Tallinn </w:t>
      </w:r>
    </w:p>
    <w:p w14:paraId="1F589A43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Toomas Karjahärm, Väino Sirk (2007). Kohanemine ja vastupanu. Eesti haritlaskond 1940–1987. Tallinn</w:t>
      </w:r>
    </w:p>
    <w:p w14:paraId="1F589A44" w14:textId="77777777" w:rsidR="000A71A6" w:rsidRPr="00780576" w:rsidRDefault="000A71A6" w:rsidP="000A71A6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Kas nad lahkusid Moskva rongiga? 1. detsember 1924. Artikleid ja dokumente (1996). Koostanud Jüri Ant. Tallinn</w:t>
      </w:r>
    </w:p>
    <w:p w14:paraId="1F589A45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Aivar Kriiska, Andres Tvauri, Anti Selart, Birgit Kibal, Andres Andresen, Ago Pajur (2006). Eesti ajaloo atlas. Tallinn </w:t>
      </w:r>
    </w:p>
    <w:p w14:paraId="1F589A46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Mati Kröönström (2008). Eesti sõjaväe juhtivkoosseis Vabadussõjas 1918–1920. Tartu  (Dissertationes Historiae Universitatis Tartuensis 16) </w:t>
      </w:r>
    </w:p>
    <w:p w14:paraId="1F589A47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Ene Kõresaar (2005). Elu ideoloogiad. Kollektiivne mälu ja autobiograafiline minevikutõlgendus eestlaste elulugudes. Tartu (Eesti Rahva Muuseumi sari 6) </w:t>
      </w:r>
    </w:p>
    <w:p w14:paraId="1F589A48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Olev Liivik (2006). Eestimaa Kommunistliku Partei Keskkomitee aparaat. Tartu</w:t>
      </w:r>
    </w:p>
    <w:p w14:paraId="1F589A49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Rein Marandi (1991). Must-valge lipu all. Vabadussõjalaste liikumine Eestis 1929–1937. I kd. Legaalne periood (1929–1934). Stockholm (Acta Universitatis Stockholmiensis. Studia Baltica Stockholmiensia 6)</w:t>
      </w:r>
    </w:p>
    <w:p w14:paraId="1F589A4A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Eero Medijainen (1991). Eesti välispoliitika Balti suund 1926–1934. Tartu </w:t>
      </w:r>
    </w:p>
    <w:p w14:paraId="1F589A4B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Eero Medijainen (1997). Saadiku saatus. Välisministeerium ja saatkonnad 1918–1940. Tallinn </w:t>
      </w:r>
    </w:p>
    <w:p w14:paraId="1F589A4C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Eero Medijainen (1998). Maailm prowintsionu peeglis. Rahvusvahelised suhted ja Eesti välispoliitika karikatuuridel 1918–1940. Tartu</w:t>
      </w:r>
    </w:p>
    <w:p w14:paraId="1F589A4D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Eero Medijainen (2000). 1939. Võimalused ja valikud. Tartu</w:t>
      </w:r>
    </w:p>
    <w:p w14:paraId="1F589A4E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Romuldas J. Misiunas, Rein Taagepera (1997). Balti sõlteaastad 1940–1990. Tallinn</w:t>
      </w:r>
    </w:p>
    <w:p w14:paraId="1F589A4F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Ago Pajur (1999). Eesti riigikaitsepoliitika aastail 1918–1934. Tartu (Uurimusi ja allikmaterjale Eesti sõjaajaloost 2)</w:t>
      </w:r>
    </w:p>
    <w:p w14:paraId="1F589A50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Ago Pajur (2003). Iseseisvusmanifesti sünd. – Tuna 2, lk 27–43.</w:t>
      </w:r>
    </w:p>
    <w:p w14:paraId="1F589A51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 xml:space="preserve">Ago Pajur (2009). Landeswehri sõja puhkemine. Eesti vaatenurk. – Tuna 2, lk 51–71. </w:t>
      </w:r>
    </w:p>
    <w:p w14:paraId="1F589A52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Aigi Rahi (1998). 1949. aasta märtsiküüditamine Tartu linnas ja maakonnas. Tartu</w:t>
      </w:r>
    </w:p>
    <w:p w14:paraId="1F589A53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Georg von Rauch (1995). Balti riikide ajalugu 1918–1940. Tallinn</w:t>
      </w:r>
    </w:p>
    <w:p w14:paraId="1F589A54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lastRenderedPageBreak/>
        <w:t>Reigo Rosenthal (2006). Loodearmee. Tallinn</w:t>
      </w:r>
    </w:p>
    <w:p w14:paraId="1F589A55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Sõja ja rahu vahel. Koguteos</w:t>
      </w:r>
      <w:r w:rsidR="00320425" w:rsidRPr="00780576">
        <w:rPr>
          <w:rFonts w:asciiTheme="minorHAnsi" w:hAnsiTheme="minorHAnsi"/>
          <w:sz w:val="22"/>
          <w:szCs w:val="22"/>
        </w:rPr>
        <w:t>.</w:t>
      </w:r>
      <w:r w:rsidRPr="00780576">
        <w:rPr>
          <w:rFonts w:asciiTheme="minorHAnsi" w:hAnsiTheme="minorHAnsi"/>
          <w:sz w:val="22"/>
          <w:szCs w:val="22"/>
        </w:rPr>
        <w:t xml:space="preserve"> 1. kd. Eesti julgeolekupoliitika 1940. aastani (2004). Toimetanud Enn Tarvel ja Tõnu Tannberg. Tallinn-Tartu </w:t>
      </w:r>
    </w:p>
    <w:p w14:paraId="1F589A56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Ilmar Talve (2004). Eesti kultuurilugu. Keskaja algusest Eesti iseseisvumiseni. Tartu</w:t>
      </w:r>
    </w:p>
    <w:p w14:paraId="1F589A57" w14:textId="77777777" w:rsidR="00DA74A2" w:rsidRPr="00780576" w:rsidRDefault="00DA74A2" w:rsidP="00DA74A2">
      <w:pPr>
        <w:ind w:left="284" w:hanging="284"/>
        <w:rPr>
          <w:rFonts w:asciiTheme="minorHAnsi" w:hAnsiTheme="minorHAnsi"/>
          <w:sz w:val="22"/>
          <w:szCs w:val="22"/>
        </w:rPr>
      </w:pPr>
      <w:r w:rsidRPr="00780576">
        <w:rPr>
          <w:rFonts w:asciiTheme="minorHAnsi" w:hAnsiTheme="minorHAnsi"/>
          <w:sz w:val="22"/>
          <w:szCs w:val="22"/>
        </w:rPr>
        <w:t>Jaak Valge (2003). Lahtirakendamine. Eesti Vabariigi majanduse stabiliseerimine 1918–1924. Tallinn</w:t>
      </w:r>
    </w:p>
    <w:p w14:paraId="1F589A58" w14:textId="77777777" w:rsidR="00DA74A2" w:rsidRPr="00780576" w:rsidRDefault="00DA74A2" w:rsidP="00DA74A2">
      <w:pPr>
        <w:rPr>
          <w:rFonts w:asciiTheme="minorHAnsi" w:hAnsiTheme="minorHAnsi"/>
          <w:sz w:val="22"/>
          <w:szCs w:val="22"/>
        </w:rPr>
      </w:pPr>
    </w:p>
    <w:sectPr w:rsidR="00DA74A2" w:rsidRPr="00780576" w:rsidSect="00FA2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E7F2" w14:textId="77777777" w:rsidR="00CD4108" w:rsidRDefault="00CD4108" w:rsidP="00CD4108">
      <w:r>
        <w:separator/>
      </w:r>
    </w:p>
  </w:endnote>
  <w:endnote w:type="continuationSeparator" w:id="0">
    <w:p w14:paraId="74E870EF" w14:textId="77777777" w:rsidR="00CD4108" w:rsidRDefault="00CD4108" w:rsidP="00CD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F8C9" w14:textId="77777777" w:rsidR="00CD4108" w:rsidRDefault="00CD410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2733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33CAB22" w14:textId="2D9709C3" w:rsidR="00CD4108" w:rsidRDefault="00CD410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00">
          <w:rPr>
            <w:noProof/>
          </w:rPr>
          <w:t>1</w:t>
        </w:r>
        <w:r>
          <w:fldChar w:fldCharType="end"/>
        </w:r>
      </w:p>
    </w:sdtContent>
  </w:sdt>
  <w:p w14:paraId="6CF3DCE6" w14:textId="77777777" w:rsidR="00CD4108" w:rsidRDefault="00CD410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50" w14:textId="77777777" w:rsidR="00CD4108" w:rsidRDefault="00CD410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A8C1" w14:textId="77777777" w:rsidR="00CD4108" w:rsidRDefault="00CD4108" w:rsidP="00CD4108">
      <w:r>
        <w:separator/>
      </w:r>
    </w:p>
  </w:footnote>
  <w:footnote w:type="continuationSeparator" w:id="0">
    <w:p w14:paraId="4008DA32" w14:textId="77777777" w:rsidR="00CD4108" w:rsidRDefault="00CD4108" w:rsidP="00CD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F242" w14:textId="77777777" w:rsidR="00CD4108" w:rsidRDefault="00CD410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98A1" w14:textId="77777777" w:rsidR="00CD4108" w:rsidRDefault="00CD4108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C87D" w14:textId="77777777" w:rsidR="00CD4108" w:rsidRDefault="00CD410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2"/>
    <w:rsid w:val="000A71A6"/>
    <w:rsid w:val="000E4300"/>
    <w:rsid w:val="00282532"/>
    <w:rsid w:val="00320425"/>
    <w:rsid w:val="00683EF8"/>
    <w:rsid w:val="00693387"/>
    <w:rsid w:val="00780576"/>
    <w:rsid w:val="0080174E"/>
    <w:rsid w:val="00AB6673"/>
    <w:rsid w:val="00CA1BE4"/>
    <w:rsid w:val="00CD4108"/>
    <w:rsid w:val="00D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F589A30"/>
  <w15:docId w15:val="{4F210D08-C269-494E-8852-ABDD5082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DA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D410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D4108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CD410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D4108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D36FE75B694408590B1AE1BF864B7" ma:contentTypeVersion="3" ma:contentTypeDescription="Loo uus dokument" ma:contentTypeScope="" ma:versionID="156f526d9c78e12ad1d0090dcdf20913">
  <xsd:schema xmlns:xsd="http://www.w3.org/2001/XMLSchema" xmlns:xs="http://www.w3.org/2001/XMLSchema" xmlns:p="http://schemas.microsoft.com/office/2006/metadata/properties" xmlns:ns2="a33bdd58-77f5-41ce-a388-59bb50180076" targetNamespace="http://schemas.microsoft.com/office/2006/metadata/properties" ma:root="true" ma:fieldsID="6b169eaf8c143dcd14d34a934407982e" ns2:_="">
    <xsd:import namespace="a33bdd58-77f5-41ce-a388-59bb50180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dd58-77f5-41ce-a388-59bb501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Vihjeräsi jagamine" ma:internalName="SharingHintHash" ma:readOnly="true">
      <xsd:simpleType>
        <xsd:restriction base="dms:Text"/>
      </xsd:simpleType>
    </xsd:element>
    <xsd:element name="SharedWithDetails" ma:index="10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B0C5A-FD89-4087-9F01-7C6404DF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dd58-77f5-41ce-a388-59bb501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DAEFB-AD86-4904-90C9-91C8FCDD8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F43A4-DF16-44E7-9E60-F0CCDF9FD9C6}">
  <ds:schemaRefs>
    <ds:schemaRef ds:uri="http://schemas.microsoft.com/office/infopath/2007/PartnerControls"/>
    <ds:schemaRef ds:uri="http://purl.org/dc/terms/"/>
    <ds:schemaRef ds:uri="a33bdd58-77f5-41ce-a388-59bb5018007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3000</Characters>
  <Application>Microsoft Office Word</Application>
  <DocSecurity>0</DocSecurity>
  <Lines>25</Lines>
  <Paragraphs>7</Paragraphs>
  <ScaleCrop>false</ScaleCrop>
  <Company>Hewlett-Packard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Sepp</dc:creator>
  <cp:lastModifiedBy>Epp Müil</cp:lastModifiedBy>
  <cp:revision>2</cp:revision>
  <dcterms:created xsi:type="dcterms:W3CDTF">2016-08-30T17:33:00Z</dcterms:created>
  <dcterms:modified xsi:type="dcterms:W3CDTF">2016-08-30T17:33:00Z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0x010100DA0D36FE75B694408590B1AE1BF864B7</vt:lpwstr>
  </property>
</Properties>
</file>