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B019" w14:textId="77777777" w:rsidR="00453049" w:rsidRDefault="00453049" w:rsidP="00453049">
      <w:pPr>
        <w:shd w:val="clear" w:color="auto" w:fill="B4C6E7" w:themeFill="accent5" w:themeFillTint="66"/>
        <w:rPr>
          <w:b/>
          <w:lang w:val="en-GB"/>
        </w:rPr>
      </w:pPr>
      <w:proofErr w:type="spellStart"/>
      <w:r>
        <w:rPr>
          <w:b/>
          <w:lang w:val="en-GB"/>
        </w:rPr>
        <w:t>Ajalugu</w:t>
      </w:r>
      <w:proofErr w:type="spellEnd"/>
      <w:r>
        <w:rPr>
          <w:b/>
          <w:lang w:val="en-GB"/>
        </w:rPr>
        <w:t xml:space="preserve"> II </w:t>
      </w:r>
      <w:proofErr w:type="spellStart"/>
      <w:r>
        <w:rPr>
          <w:b/>
          <w:lang w:val="en-GB"/>
        </w:rPr>
        <w:t>kooliaste</w:t>
      </w:r>
      <w:proofErr w:type="spellEnd"/>
    </w:p>
    <w:p w14:paraId="1FA78148" w14:textId="77777777" w:rsidR="00453049" w:rsidRPr="00453049" w:rsidRDefault="00453049" w:rsidP="00453049">
      <w:pPr>
        <w:shd w:val="clear" w:color="auto" w:fill="D9E2F3" w:themeFill="accent5" w:themeFillTint="33"/>
        <w:rPr>
          <w:b/>
          <w:lang w:val="en-GB"/>
        </w:rPr>
      </w:pPr>
      <w:proofErr w:type="spellStart"/>
      <w:r w:rsidRPr="00453049">
        <w:rPr>
          <w:b/>
          <w:lang w:val="en-GB"/>
        </w:rPr>
        <w:t>Hindamine</w:t>
      </w:r>
      <w:proofErr w:type="spellEnd"/>
      <w:r w:rsidRPr="00453049">
        <w:rPr>
          <w:b/>
          <w:lang w:val="en-GB"/>
        </w:rPr>
        <w:t xml:space="preserve"> </w:t>
      </w:r>
    </w:p>
    <w:p w14:paraId="78176498" w14:textId="77777777" w:rsidR="00453049" w:rsidRDefault="00453049" w:rsidP="00453049">
      <w:pPr>
        <w:rPr>
          <w:lang w:val="en-GB"/>
        </w:rPr>
      </w:pPr>
    </w:p>
    <w:p w14:paraId="347B1953" w14:textId="77777777" w:rsidR="00453049" w:rsidRPr="00453049" w:rsidRDefault="00453049" w:rsidP="00453049">
      <w:pPr>
        <w:rPr>
          <w:lang w:val="en-GB"/>
        </w:rPr>
      </w:pPr>
      <w:proofErr w:type="spellStart"/>
      <w:r w:rsidRPr="00453049">
        <w:rPr>
          <w:lang w:val="en-GB"/>
        </w:rPr>
        <w:t>Õpitulemuste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kontrollimise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hindamise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vormid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peaksid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olema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mitmekesised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sisaldama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suulist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kirjalikku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küsitlust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tööd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kaartide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allikmaterjali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piltidega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loovtööd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ning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jutustuse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kirjutamist</w:t>
      </w:r>
      <w:proofErr w:type="spellEnd"/>
      <w:r w:rsidRPr="00453049">
        <w:rPr>
          <w:lang w:val="en-GB"/>
        </w:rPr>
        <w:t xml:space="preserve">. </w:t>
      </w:r>
      <w:proofErr w:type="spellStart"/>
      <w:r w:rsidRPr="00453049">
        <w:rPr>
          <w:lang w:val="en-GB"/>
        </w:rPr>
        <w:t>Ajalooallikatega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töötades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analüüsitakse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lisaks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allika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sisule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allika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usaldusväärsust</w:t>
      </w:r>
      <w:proofErr w:type="spellEnd"/>
      <w:r w:rsidRPr="00453049">
        <w:rPr>
          <w:lang w:val="en-GB"/>
        </w:rPr>
        <w:t xml:space="preserve"> info </w:t>
      </w:r>
      <w:proofErr w:type="spellStart"/>
      <w:r w:rsidRPr="00453049">
        <w:rPr>
          <w:lang w:val="en-GB"/>
        </w:rPr>
        <w:t>edasikandmisel</w:t>
      </w:r>
      <w:proofErr w:type="spellEnd"/>
      <w:r w:rsidRPr="00453049">
        <w:rPr>
          <w:lang w:val="en-GB"/>
        </w:rPr>
        <w:t xml:space="preserve">. </w:t>
      </w:r>
      <w:proofErr w:type="spellStart"/>
      <w:r w:rsidRPr="00453049">
        <w:rPr>
          <w:lang w:val="en-GB"/>
        </w:rPr>
        <w:t>Üksikfaktide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tundmisele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tuleb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eelistada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olulisemate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ajaloosündmuste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nähtuste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analüüsi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nõudvaid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ülesandeid</w:t>
      </w:r>
      <w:proofErr w:type="spellEnd"/>
      <w:r w:rsidRPr="00453049">
        <w:rPr>
          <w:lang w:val="en-GB"/>
        </w:rPr>
        <w:t xml:space="preserve">. </w:t>
      </w:r>
      <w:proofErr w:type="spellStart"/>
      <w:r w:rsidRPr="00453049">
        <w:rPr>
          <w:lang w:val="en-GB"/>
        </w:rPr>
        <w:t>Lühijutu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ning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kirjelduse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puhul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hinnatakse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ülesehituse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loogikat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terviklikkust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mõistete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ning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märksõnade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sobivust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konteksti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stiili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õigekirja</w:t>
      </w:r>
      <w:proofErr w:type="spellEnd"/>
      <w:r w:rsidRPr="00453049">
        <w:rPr>
          <w:lang w:val="en-GB"/>
        </w:rPr>
        <w:t>.</w:t>
      </w:r>
    </w:p>
    <w:p w14:paraId="71875399" w14:textId="77777777" w:rsidR="00453049" w:rsidRPr="00453049" w:rsidRDefault="00453049" w:rsidP="00453049">
      <w:pPr>
        <w:rPr>
          <w:lang w:val="en-GB"/>
        </w:rPr>
      </w:pPr>
      <w:proofErr w:type="spellStart"/>
      <w:r w:rsidRPr="00453049">
        <w:rPr>
          <w:lang w:val="en-GB"/>
        </w:rPr>
        <w:t>Kontrollimiseks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hindamiseks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sobivad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järgmised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ülesanded</w:t>
      </w:r>
      <w:proofErr w:type="spellEnd"/>
      <w:r w:rsidRPr="00453049">
        <w:rPr>
          <w:lang w:val="en-GB"/>
        </w:rPr>
        <w:t xml:space="preserve">: </w:t>
      </w:r>
      <w:proofErr w:type="spellStart"/>
      <w:r w:rsidRPr="00453049">
        <w:rPr>
          <w:lang w:val="en-GB"/>
        </w:rPr>
        <w:t>daatumite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kandmine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ajajoonele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daatumi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märkimine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sajandiga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kasutades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nii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araabia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kui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Rooma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numbreid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sündmuste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järjestamine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ajaliselt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sobivate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märksõnade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leidmine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nähtuse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või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ühiskonna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iseloomustamiseks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kaardi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tundmine</w:t>
      </w:r>
      <w:proofErr w:type="spellEnd"/>
      <w:r w:rsidRPr="00453049">
        <w:rPr>
          <w:lang w:val="en-GB"/>
        </w:rPr>
        <w:t xml:space="preserve">, </w:t>
      </w:r>
      <w:bookmarkStart w:id="0" w:name="_GoBack"/>
      <w:proofErr w:type="spellStart"/>
      <w:r w:rsidRPr="00453049">
        <w:rPr>
          <w:lang w:val="en-GB"/>
        </w:rPr>
        <w:t>ühiskonna</w:t>
      </w:r>
      <w:proofErr w:type="spellEnd"/>
      <w:r w:rsidRPr="00453049">
        <w:rPr>
          <w:lang w:val="en-GB"/>
        </w:rPr>
        <w:t>/</w:t>
      </w:r>
      <w:proofErr w:type="spellStart"/>
      <w:r w:rsidRPr="00453049">
        <w:rPr>
          <w:lang w:val="en-GB"/>
        </w:rPr>
        <w:t>sündmuse</w:t>
      </w:r>
      <w:proofErr w:type="spellEnd"/>
      <w:r w:rsidRPr="00453049">
        <w:rPr>
          <w:lang w:val="en-GB"/>
        </w:rPr>
        <w:t>/</w:t>
      </w:r>
      <w:proofErr w:type="spellStart"/>
      <w:r w:rsidRPr="00453049">
        <w:rPr>
          <w:lang w:val="en-GB"/>
        </w:rPr>
        <w:t>nähtuse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kirjeldamine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sarnasuste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erinevuste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esiletoomine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kirjelduse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alusel</w:t>
      </w:r>
      <w:proofErr w:type="spellEnd"/>
      <w:r w:rsidRPr="00453049">
        <w:rPr>
          <w:lang w:val="en-GB"/>
        </w:rPr>
        <w:t xml:space="preserve">, </w:t>
      </w:r>
      <w:bookmarkEnd w:id="0"/>
      <w:proofErr w:type="spellStart"/>
      <w:r w:rsidRPr="00453049">
        <w:rPr>
          <w:lang w:val="en-GB"/>
        </w:rPr>
        <w:t>lünkteksti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täitmine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paaride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ühendamine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lühijutu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või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kirjelduse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koostamine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märksõnade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toel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allikateksti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või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pildi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analüüs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küsimuste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koostamine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neile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vastamine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erinevad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avatud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vastustega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küsimused</w:t>
      </w:r>
      <w:proofErr w:type="spellEnd"/>
      <w:r w:rsidRPr="00453049">
        <w:rPr>
          <w:lang w:val="en-GB"/>
        </w:rPr>
        <w:t>.</w:t>
      </w:r>
    </w:p>
    <w:p w14:paraId="6F9F1B9A" w14:textId="77777777" w:rsidR="00453049" w:rsidRPr="00453049" w:rsidRDefault="00453049" w:rsidP="00453049">
      <w:r w:rsidRPr="00453049">
        <w:t>Kuna 5. klassis ei taotleta süstemaatiliste teadmiste ega oskuste kujundamist, peab sama põhimõtet järgima ka hinnates. Kontrolltöödega ei kontrollita enamat kui üht õpitud teemat korraga.</w:t>
      </w:r>
    </w:p>
    <w:p w14:paraId="45F2C913" w14:textId="77777777" w:rsidR="00453049" w:rsidRPr="00453049" w:rsidRDefault="00453049" w:rsidP="00453049">
      <w:pPr>
        <w:rPr>
          <w:lang w:val="en-GB"/>
        </w:rPr>
      </w:pPr>
      <w:proofErr w:type="spellStart"/>
      <w:r w:rsidRPr="00453049">
        <w:rPr>
          <w:lang w:val="en-GB"/>
        </w:rPr>
        <w:t>Kirjelduse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lühijutu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hindamisel</w:t>
      </w:r>
      <w:proofErr w:type="spellEnd"/>
      <w:r w:rsidRPr="00453049">
        <w:rPr>
          <w:lang w:val="en-GB"/>
        </w:rPr>
        <w:t xml:space="preserve"> on </w:t>
      </w:r>
      <w:proofErr w:type="spellStart"/>
      <w:r w:rsidRPr="00453049">
        <w:rPr>
          <w:lang w:val="en-GB"/>
        </w:rPr>
        <w:t>soovitatav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aluseks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võtta</w:t>
      </w:r>
      <w:proofErr w:type="spellEnd"/>
      <w:r w:rsidRPr="00453049">
        <w:rPr>
          <w:lang w:val="en-GB"/>
        </w:rPr>
        <w:t xml:space="preserve"> 6-palline </w:t>
      </w:r>
      <w:proofErr w:type="spellStart"/>
      <w:r w:rsidRPr="00453049">
        <w:rPr>
          <w:lang w:val="en-GB"/>
        </w:rPr>
        <w:t>hindeskaala</w:t>
      </w:r>
      <w:proofErr w:type="spellEnd"/>
      <w:r w:rsidRPr="00453049">
        <w:rPr>
          <w:lang w:val="en-GB"/>
        </w:rPr>
        <w:t xml:space="preserve">. </w:t>
      </w:r>
      <w:proofErr w:type="spellStart"/>
      <w:r w:rsidRPr="00453049">
        <w:rPr>
          <w:lang w:val="en-GB"/>
        </w:rPr>
        <w:t>Hinnatakse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lühijutu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või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kirjelduse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ülesehituse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loogikat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ning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terviklikkust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mõistete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märksõnade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sobivust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konteksti</w:t>
      </w:r>
      <w:proofErr w:type="spellEnd"/>
      <w:r w:rsidRPr="00453049">
        <w:rPr>
          <w:lang w:val="en-GB"/>
        </w:rPr>
        <w:t>.</w:t>
      </w:r>
    </w:p>
    <w:p w14:paraId="0E18A78F" w14:textId="77777777" w:rsidR="00453049" w:rsidRPr="00453049" w:rsidRDefault="00453049" w:rsidP="00453049">
      <w:r w:rsidRPr="00453049">
        <w:t>Näidishindeskaala:</w:t>
      </w:r>
    </w:p>
    <w:p w14:paraId="62E0E1A1" w14:textId="77777777" w:rsidR="00453049" w:rsidRPr="00453049" w:rsidRDefault="00453049" w:rsidP="00453049">
      <w:pPr>
        <w:rPr>
          <w:lang w:val="en-GB"/>
        </w:rPr>
      </w:pPr>
      <w:r w:rsidRPr="00453049">
        <w:rPr>
          <w:lang w:val="en-GB"/>
        </w:rPr>
        <w:t xml:space="preserve">6 p – </w:t>
      </w:r>
      <w:proofErr w:type="spellStart"/>
      <w:r w:rsidRPr="00453049">
        <w:rPr>
          <w:lang w:val="en-GB"/>
        </w:rPr>
        <w:t>kirjutatud</w:t>
      </w:r>
      <w:proofErr w:type="spellEnd"/>
      <w:r w:rsidRPr="00453049">
        <w:rPr>
          <w:lang w:val="en-GB"/>
        </w:rPr>
        <w:t xml:space="preserve"> on </w:t>
      </w:r>
      <w:proofErr w:type="spellStart"/>
      <w:r w:rsidRPr="00453049">
        <w:rPr>
          <w:lang w:val="en-GB"/>
        </w:rPr>
        <w:t>vähemalt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kuus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omavahel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seotud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lauset</w:t>
      </w:r>
      <w:proofErr w:type="spellEnd"/>
      <w:r w:rsidRPr="00453049">
        <w:rPr>
          <w:lang w:val="en-GB"/>
        </w:rPr>
        <w:t xml:space="preserve">. 6 </w:t>
      </w:r>
      <w:proofErr w:type="spellStart"/>
      <w:r w:rsidRPr="00453049">
        <w:rPr>
          <w:lang w:val="en-GB"/>
        </w:rPr>
        <w:t>punkti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võib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saada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vähema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arvu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eest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kui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tegemist</w:t>
      </w:r>
      <w:proofErr w:type="spellEnd"/>
      <w:r w:rsidRPr="00453049">
        <w:rPr>
          <w:lang w:val="en-GB"/>
        </w:rPr>
        <w:t xml:space="preserve"> on </w:t>
      </w:r>
      <w:proofErr w:type="spellStart"/>
      <w:r w:rsidRPr="00453049">
        <w:rPr>
          <w:lang w:val="en-GB"/>
        </w:rPr>
        <w:t>pikkade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lausetega</w:t>
      </w:r>
      <w:proofErr w:type="spellEnd"/>
      <w:r w:rsidRPr="00453049">
        <w:rPr>
          <w:lang w:val="en-GB"/>
        </w:rPr>
        <w:t xml:space="preserve">. </w:t>
      </w:r>
      <w:proofErr w:type="spellStart"/>
      <w:r w:rsidRPr="00453049">
        <w:rPr>
          <w:lang w:val="en-GB"/>
        </w:rPr>
        <w:t>Lausete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nummerdamine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ei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võta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punkte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vähemaks</w:t>
      </w:r>
      <w:proofErr w:type="spellEnd"/>
      <w:r w:rsidRPr="00453049">
        <w:rPr>
          <w:lang w:val="en-GB"/>
        </w:rPr>
        <w:t>;</w:t>
      </w:r>
    </w:p>
    <w:p w14:paraId="683CBEAB" w14:textId="77777777" w:rsidR="00453049" w:rsidRPr="00453049" w:rsidRDefault="00453049" w:rsidP="00453049">
      <w:pPr>
        <w:rPr>
          <w:lang w:val="en-GB"/>
        </w:rPr>
      </w:pPr>
      <w:r w:rsidRPr="00453049">
        <w:rPr>
          <w:lang w:val="en-GB"/>
        </w:rPr>
        <w:t xml:space="preserve">5 p – </w:t>
      </w:r>
      <w:proofErr w:type="spellStart"/>
      <w:r w:rsidRPr="00453049">
        <w:rPr>
          <w:lang w:val="en-GB"/>
        </w:rPr>
        <w:t>üks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faktiviga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kuue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</w:t>
      </w:r>
      <w:proofErr w:type="spellEnd"/>
      <w:r w:rsidRPr="00453049">
        <w:rPr>
          <w:lang w:val="en-GB"/>
        </w:rPr>
        <w:t xml:space="preserve"> kohta;</w:t>
      </w:r>
    </w:p>
    <w:p w14:paraId="7D6B9683" w14:textId="77777777" w:rsidR="00453049" w:rsidRPr="00453049" w:rsidRDefault="00453049" w:rsidP="00453049">
      <w:pPr>
        <w:rPr>
          <w:lang w:val="en-GB"/>
        </w:rPr>
      </w:pPr>
      <w:r w:rsidRPr="00453049">
        <w:rPr>
          <w:lang w:val="en-GB"/>
        </w:rPr>
        <w:t xml:space="preserve">4 p – </w:t>
      </w:r>
      <w:proofErr w:type="spellStart"/>
      <w:r w:rsidRPr="00453049">
        <w:rPr>
          <w:lang w:val="en-GB"/>
        </w:rPr>
        <w:t>kaks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faktiviga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kuue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</w:t>
      </w:r>
      <w:proofErr w:type="spellEnd"/>
      <w:r w:rsidRPr="00453049">
        <w:rPr>
          <w:lang w:val="en-GB"/>
        </w:rPr>
        <w:t xml:space="preserve"> kohta </w:t>
      </w:r>
      <w:proofErr w:type="spellStart"/>
      <w:r w:rsidRPr="00453049">
        <w:rPr>
          <w:lang w:val="en-GB"/>
        </w:rPr>
        <w:t>või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ei</w:t>
      </w:r>
      <w:proofErr w:type="spellEnd"/>
      <w:r w:rsidRPr="00453049">
        <w:rPr>
          <w:lang w:val="en-GB"/>
        </w:rPr>
        <w:t xml:space="preserve"> ole </w:t>
      </w:r>
      <w:proofErr w:type="spellStart"/>
      <w:r w:rsidRPr="00453049">
        <w:rPr>
          <w:lang w:val="en-GB"/>
        </w:rPr>
        <w:t>omavahel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seotud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kuid</w:t>
      </w:r>
      <w:proofErr w:type="spellEnd"/>
      <w:r w:rsidRPr="00453049">
        <w:rPr>
          <w:lang w:val="en-GB"/>
        </w:rPr>
        <w:t xml:space="preserve"> on </w:t>
      </w:r>
      <w:proofErr w:type="spellStart"/>
      <w:r w:rsidRPr="00453049">
        <w:rPr>
          <w:lang w:val="en-GB"/>
        </w:rPr>
        <w:t>õiged</w:t>
      </w:r>
      <w:proofErr w:type="spellEnd"/>
      <w:r w:rsidRPr="00453049">
        <w:rPr>
          <w:lang w:val="en-GB"/>
        </w:rPr>
        <w:t>;</w:t>
      </w:r>
    </w:p>
    <w:p w14:paraId="237A0B1D" w14:textId="77777777" w:rsidR="00453049" w:rsidRPr="00453049" w:rsidRDefault="00453049" w:rsidP="00453049">
      <w:pPr>
        <w:rPr>
          <w:lang w:val="en-GB"/>
        </w:rPr>
      </w:pPr>
      <w:r w:rsidRPr="00453049">
        <w:rPr>
          <w:lang w:val="en-GB"/>
        </w:rPr>
        <w:t xml:space="preserve">3 p – </w:t>
      </w:r>
      <w:proofErr w:type="spellStart"/>
      <w:r w:rsidRPr="00453049">
        <w:rPr>
          <w:lang w:val="en-GB"/>
        </w:rPr>
        <w:t>kolm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faktiviga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kuue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</w:t>
      </w:r>
      <w:proofErr w:type="spellEnd"/>
      <w:r w:rsidRPr="00453049">
        <w:rPr>
          <w:lang w:val="en-GB"/>
        </w:rPr>
        <w:t xml:space="preserve"> kohta </w:t>
      </w:r>
      <w:proofErr w:type="spellStart"/>
      <w:r w:rsidRPr="00453049">
        <w:rPr>
          <w:lang w:val="en-GB"/>
        </w:rPr>
        <w:t>või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ei</w:t>
      </w:r>
      <w:proofErr w:type="spellEnd"/>
      <w:r w:rsidRPr="00453049">
        <w:rPr>
          <w:lang w:val="en-GB"/>
        </w:rPr>
        <w:t xml:space="preserve"> ole </w:t>
      </w:r>
      <w:proofErr w:type="spellStart"/>
      <w:r w:rsidRPr="00453049">
        <w:rPr>
          <w:lang w:val="en-GB"/>
        </w:rPr>
        <w:t>omavahel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seotud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neis</w:t>
      </w:r>
      <w:proofErr w:type="spellEnd"/>
      <w:r w:rsidRPr="00453049">
        <w:rPr>
          <w:lang w:val="en-GB"/>
        </w:rPr>
        <w:t xml:space="preserve"> on </w:t>
      </w:r>
      <w:proofErr w:type="spellStart"/>
      <w:r w:rsidRPr="00453049">
        <w:rPr>
          <w:lang w:val="en-GB"/>
        </w:rPr>
        <w:t>üks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viga</w:t>
      </w:r>
      <w:proofErr w:type="spellEnd"/>
      <w:r w:rsidRPr="00453049">
        <w:rPr>
          <w:lang w:val="en-GB"/>
        </w:rPr>
        <w:t>;</w:t>
      </w:r>
    </w:p>
    <w:p w14:paraId="1C092430" w14:textId="77777777" w:rsidR="00453049" w:rsidRPr="00453049" w:rsidRDefault="00453049" w:rsidP="00453049">
      <w:pPr>
        <w:rPr>
          <w:lang w:val="en-GB"/>
        </w:rPr>
      </w:pPr>
      <w:r w:rsidRPr="00453049">
        <w:rPr>
          <w:lang w:val="en-GB"/>
        </w:rPr>
        <w:t xml:space="preserve">2 p – </w:t>
      </w:r>
      <w:proofErr w:type="spellStart"/>
      <w:r w:rsidRPr="00453049">
        <w:rPr>
          <w:lang w:val="en-GB"/>
        </w:rPr>
        <w:t>neli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faktiviga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kuue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</w:t>
      </w:r>
      <w:proofErr w:type="spellEnd"/>
      <w:r w:rsidRPr="00453049">
        <w:rPr>
          <w:lang w:val="en-GB"/>
        </w:rPr>
        <w:t xml:space="preserve"> kohta </w:t>
      </w:r>
      <w:proofErr w:type="spellStart"/>
      <w:r w:rsidRPr="00453049">
        <w:rPr>
          <w:lang w:val="en-GB"/>
        </w:rPr>
        <w:t>või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ei</w:t>
      </w:r>
      <w:proofErr w:type="spellEnd"/>
      <w:r w:rsidRPr="00453049">
        <w:rPr>
          <w:lang w:val="en-GB"/>
        </w:rPr>
        <w:t xml:space="preserve"> ole </w:t>
      </w:r>
      <w:proofErr w:type="spellStart"/>
      <w:r w:rsidRPr="00453049">
        <w:rPr>
          <w:lang w:val="en-GB"/>
        </w:rPr>
        <w:t>omavahel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seotud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neis</w:t>
      </w:r>
      <w:proofErr w:type="spellEnd"/>
      <w:r w:rsidRPr="00453049">
        <w:rPr>
          <w:lang w:val="en-GB"/>
        </w:rPr>
        <w:t xml:space="preserve"> on </w:t>
      </w:r>
      <w:proofErr w:type="spellStart"/>
      <w:r w:rsidRPr="00453049">
        <w:rPr>
          <w:lang w:val="en-GB"/>
        </w:rPr>
        <w:t>kaks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viga</w:t>
      </w:r>
      <w:proofErr w:type="spellEnd"/>
      <w:r w:rsidRPr="00453049">
        <w:rPr>
          <w:lang w:val="en-GB"/>
        </w:rPr>
        <w:t>;</w:t>
      </w:r>
    </w:p>
    <w:p w14:paraId="25BE184F" w14:textId="77777777" w:rsidR="00453049" w:rsidRPr="00453049" w:rsidRDefault="00453049" w:rsidP="00453049">
      <w:pPr>
        <w:rPr>
          <w:lang w:val="en-GB"/>
        </w:rPr>
      </w:pPr>
      <w:r w:rsidRPr="00453049">
        <w:rPr>
          <w:lang w:val="en-GB"/>
        </w:rPr>
        <w:t xml:space="preserve">1 p – </w:t>
      </w:r>
      <w:proofErr w:type="spellStart"/>
      <w:r w:rsidRPr="00453049">
        <w:rPr>
          <w:lang w:val="en-GB"/>
        </w:rPr>
        <w:t>viis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faktiviga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kuue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</w:t>
      </w:r>
      <w:proofErr w:type="spellEnd"/>
      <w:r w:rsidRPr="00453049">
        <w:rPr>
          <w:lang w:val="en-GB"/>
        </w:rPr>
        <w:t xml:space="preserve"> kohta </w:t>
      </w:r>
      <w:proofErr w:type="spellStart"/>
      <w:r w:rsidRPr="00453049">
        <w:rPr>
          <w:lang w:val="en-GB"/>
        </w:rPr>
        <w:t>või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laused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ei</w:t>
      </w:r>
      <w:proofErr w:type="spellEnd"/>
      <w:r w:rsidRPr="00453049">
        <w:rPr>
          <w:lang w:val="en-GB"/>
        </w:rPr>
        <w:t xml:space="preserve"> ole </w:t>
      </w:r>
      <w:proofErr w:type="spellStart"/>
      <w:r w:rsidRPr="00453049">
        <w:rPr>
          <w:lang w:val="en-GB"/>
        </w:rPr>
        <w:t>omavahel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seotud</w:t>
      </w:r>
      <w:proofErr w:type="spellEnd"/>
      <w:r w:rsidRPr="00453049">
        <w:rPr>
          <w:lang w:val="en-GB"/>
        </w:rPr>
        <w:t xml:space="preserve"> ja </w:t>
      </w:r>
      <w:proofErr w:type="spellStart"/>
      <w:r w:rsidRPr="00453049">
        <w:rPr>
          <w:lang w:val="en-GB"/>
        </w:rPr>
        <w:t>neis</w:t>
      </w:r>
      <w:proofErr w:type="spellEnd"/>
      <w:r w:rsidRPr="00453049">
        <w:rPr>
          <w:lang w:val="en-GB"/>
        </w:rPr>
        <w:t xml:space="preserve"> on </w:t>
      </w:r>
      <w:proofErr w:type="spellStart"/>
      <w:r w:rsidRPr="00453049">
        <w:rPr>
          <w:lang w:val="en-GB"/>
        </w:rPr>
        <w:t>kolm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viga</w:t>
      </w:r>
      <w:proofErr w:type="spellEnd"/>
      <w:r w:rsidRPr="00453049">
        <w:rPr>
          <w:lang w:val="en-GB"/>
        </w:rPr>
        <w:t>;</w:t>
      </w:r>
    </w:p>
    <w:p w14:paraId="08B7647F" w14:textId="77777777" w:rsidR="00453049" w:rsidRPr="00453049" w:rsidRDefault="00453049" w:rsidP="00453049">
      <w:pPr>
        <w:rPr>
          <w:lang w:val="en-GB"/>
        </w:rPr>
      </w:pPr>
      <w:r w:rsidRPr="00453049">
        <w:rPr>
          <w:lang w:val="en-GB"/>
        </w:rPr>
        <w:t xml:space="preserve">0 p – </w:t>
      </w:r>
      <w:proofErr w:type="spellStart"/>
      <w:r w:rsidRPr="00453049">
        <w:rPr>
          <w:lang w:val="en-GB"/>
        </w:rPr>
        <w:t>kuus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faktiviga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kuue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lause</w:t>
      </w:r>
      <w:proofErr w:type="spellEnd"/>
      <w:r w:rsidRPr="00453049">
        <w:rPr>
          <w:lang w:val="en-GB"/>
        </w:rPr>
        <w:t xml:space="preserve"> kohta </w:t>
      </w:r>
      <w:proofErr w:type="spellStart"/>
      <w:r w:rsidRPr="00453049">
        <w:rPr>
          <w:lang w:val="en-GB"/>
        </w:rPr>
        <w:t>või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seostamata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jutuke</w:t>
      </w:r>
      <w:proofErr w:type="spellEnd"/>
      <w:r w:rsidRPr="00453049">
        <w:rPr>
          <w:lang w:val="en-GB"/>
        </w:rPr>
        <w:t xml:space="preserve">, </w:t>
      </w:r>
      <w:proofErr w:type="spellStart"/>
      <w:r w:rsidRPr="00453049">
        <w:rPr>
          <w:lang w:val="en-GB"/>
        </w:rPr>
        <w:t>kus</w:t>
      </w:r>
      <w:proofErr w:type="spellEnd"/>
      <w:r w:rsidRPr="00453049">
        <w:rPr>
          <w:lang w:val="en-GB"/>
        </w:rPr>
        <w:t xml:space="preserve"> on </w:t>
      </w:r>
      <w:proofErr w:type="spellStart"/>
      <w:r w:rsidRPr="00453049">
        <w:rPr>
          <w:lang w:val="en-GB"/>
        </w:rPr>
        <w:t>üle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nelja</w:t>
      </w:r>
      <w:proofErr w:type="spellEnd"/>
      <w:r w:rsidRPr="00453049">
        <w:rPr>
          <w:lang w:val="en-GB"/>
        </w:rPr>
        <w:t xml:space="preserve"> </w:t>
      </w:r>
      <w:proofErr w:type="spellStart"/>
      <w:r w:rsidRPr="00453049">
        <w:rPr>
          <w:lang w:val="en-GB"/>
        </w:rPr>
        <w:t>vea</w:t>
      </w:r>
      <w:proofErr w:type="spellEnd"/>
      <w:r w:rsidRPr="00453049">
        <w:rPr>
          <w:lang w:val="en-GB"/>
        </w:rPr>
        <w:t>.</w:t>
      </w:r>
    </w:p>
    <w:p w14:paraId="7E970EC9" w14:textId="77777777" w:rsidR="002C19B5" w:rsidRDefault="002C19B5"/>
    <w:sectPr w:rsidR="002C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49"/>
    <w:rsid w:val="002C19B5"/>
    <w:rsid w:val="004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ADD5"/>
  <w15:chartTrackingRefBased/>
  <w15:docId w15:val="{0EA60A17-CD9C-4FFE-B23F-F4ACD09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D36FE75B694408590B1AE1BF864B7" ma:contentTypeVersion="3" ma:contentTypeDescription="Loo uus dokument" ma:contentTypeScope="" ma:versionID="156f526d9c78e12ad1d0090dcdf20913">
  <xsd:schema xmlns:xsd="http://www.w3.org/2001/XMLSchema" xmlns:xs="http://www.w3.org/2001/XMLSchema" xmlns:p="http://schemas.microsoft.com/office/2006/metadata/properties" xmlns:ns2="a33bdd58-77f5-41ce-a388-59bb50180076" targetNamespace="http://schemas.microsoft.com/office/2006/metadata/properties" ma:root="true" ma:fieldsID="6b169eaf8c143dcd14d34a934407982e" ns2:_="">
    <xsd:import namespace="a33bdd58-77f5-41ce-a388-59bb50180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bdd58-77f5-41ce-a388-59bb5018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Vihjeräsi jagamine" ma:internalName="SharingHintHash" ma:readOnly="true">
      <xsd:simpleType>
        <xsd:restriction base="dms:Text"/>
      </xsd:simpleType>
    </xsd:element>
    <xsd:element name="SharedWithDetails" ma:index="10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5B6A1-5EF1-4BAD-8F1E-99AD4BD97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bdd58-77f5-41ce-a388-59bb50180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5726E-F8AF-45B9-ACEB-AECAB19AF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D9850-CB6B-47AB-8FAA-62ED85318FB7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33bdd58-77f5-41ce-a388-59bb5018007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Müil</dc:creator>
  <cp:keywords/>
  <dc:description/>
  <cp:lastModifiedBy>Epp Müil</cp:lastModifiedBy>
  <cp:revision>1</cp:revision>
  <dcterms:created xsi:type="dcterms:W3CDTF">2016-09-12T07:45:00Z</dcterms:created>
  <dcterms:modified xsi:type="dcterms:W3CDTF">2016-09-12T07:50:00Z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0x010100DA0D36FE75B694408590B1AE1BF864B7</vt:lpwstr>
  </property>
</Properties>
</file>